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.UEL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9358AB" w:rsidRPr="009358A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Świętokrzyskiego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9358AB">
        <w:rPr>
          <w:rFonts w:ascii="Times New Roman" w:hAnsi="Times New Roman" w:cs="Times New Roman"/>
          <w:color w:val="000000" w:themeColor="text1"/>
          <w:sz w:val="19"/>
          <w:szCs w:val="19"/>
        </w:rPr>
        <w:t>Kielcach;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9358AB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9358AB">
        <w:rPr>
          <w:rFonts w:ascii="Times New Roman" w:hAnsi="Times New Roman" w:cs="Times New Roman"/>
          <w:color w:val="000000" w:themeColor="text1"/>
          <w:sz w:val="19"/>
          <w:szCs w:val="19"/>
        </w:rPr>
        <w:t>ul. Targowa 18, 25-520 Kielce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358AB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CD2B58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CD2B58"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BC6F13"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CD2B58"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BC6F13"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CD2B58"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BC6F13"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CD2B58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– </w:t>
      </w:r>
      <w:r w:rsidR="00CD2B58"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Dorzecze</w:t>
      </w:r>
      <w:r w:rsidR="00CD2B58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B58"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Wisły</w:t>
      </w:r>
      <w:r w:rsidR="0014012F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CD2B58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Połańcu</w:t>
      </w:r>
    </w:p>
    <w:p w:rsidR="0063034A" w:rsidRPr="00CD2B58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CD2B58" w:rsidRPr="00CD2B58">
          <w:rPr>
            <w:rStyle w:val="Hipercze"/>
            <w:rFonts w:ascii="Times New Roman" w:hAnsi="Times New Roman" w:cs="Times New Roman"/>
            <w:sz w:val="19"/>
            <w:szCs w:val="19"/>
          </w:rPr>
          <w:t>biuro@dorzeczewisly.pl</w:t>
        </w:r>
      </w:hyperlink>
      <w:r w:rsidR="00CD2B58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</w:t>
      </w:r>
      <w:r w:rsidR="00CD2B58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LGD – Dorzecze Wisły,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B58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ul. Ruszczańska 27, 28-230 Połaniec</w:t>
      </w:r>
    </w:p>
    <w:p w:rsidR="00132D41" w:rsidRPr="00CD2B58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</w:t>
      </w:r>
      <w:r w:rsidR="00C9207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 </w:t>
      </w:r>
      <w:r w:rsidR="00CD2B58"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Rafał Andrzejewski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z którym </w:t>
      </w:r>
      <w:r w:rsidR="00C9207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można kontaktować się w sprawach dotyczących przetwarzania danych osobowych oraz korzystania z praw związanych z przetwarzaniem danych,</w:t>
      </w:r>
      <w:r w:rsidR="00C9207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poprzez adres e-mail: </w:t>
      </w:r>
      <w:hyperlink r:id="rId13" w:history="1">
        <w:r w:rsidR="00CD2B58" w:rsidRPr="00CD2B58">
          <w:rPr>
            <w:rStyle w:val="Hipercze"/>
            <w:rFonts w:ascii="Times New Roman" w:hAnsi="Times New Roman" w:cs="Times New Roman"/>
            <w:b/>
            <w:sz w:val="19"/>
            <w:szCs w:val="19"/>
          </w:rPr>
          <w:t>and1rafal@o2.pl</w:t>
        </w:r>
      </w:hyperlink>
      <w:r w:rsidR="00CD2B58"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C92079" w:rsidRPr="00C92079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C9207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CD2B58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telefonicznie </w:t>
      </w:r>
      <w:r w:rsidR="00C9207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 </w:t>
      </w:r>
      <w:r w:rsidR="00CD2B58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nr te</w:t>
      </w:r>
      <w:r w:rsidR="00C92079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CD2B58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D2B58"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504 976 690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przechowywania danych może zostać każdorazowo przedłużonyo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p w:rsidR="00C92079" w:rsidRPr="006A63A3" w:rsidRDefault="00C92079" w:rsidP="00C92079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C9207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E2" w:rsidRDefault="006A7DE2" w:rsidP="007417CA">
      <w:pPr>
        <w:spacing w:after="0" w:line="240" w:lineRule="auto"/>
      </w:pPr>
      <w:r>
        <w:separator/>
      </w:r>
    </w:p>
  </w:endnote>
  <w:endnote w:type="continuationSeparator" w:id="1">
    <w:p w:rsidR="006A7DE2" w:rsidRDefault="006A7DE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0F646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0F646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9207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0F646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0F646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0F646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92079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0F646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E2" w:rsidRDefault="006A7DE2" w:rsidP="007417CA">
      <w:pPr>
        <w:spacing w:after="0" w:line="240" w:lineRule="auto"/>
      </w:pPr>
      <w:r>
        <w:separator/>
      </w:r>
    </w:p>
  </w:footnote>
  <w:footnote w:type="continuationSeparator" w:id="1">
    <w:p w:rsidR="006A7DE2" w:rsidRDefault="006A7DE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0F646E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A7DE2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358AB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87C3D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2079"/>
    <w:rsid w:val="00C93371"/>
    <w:rsid w:val="00CA605A"/>
    <w:rsid w:val="00CC471F"/>
    <w:rsid w:val="00CD18DF"/>
    <w:rsid w:val="00CD2B58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95F1B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052A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and1rafal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zeczewisly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E292-B2E2-4AC9-93EE-49C5F182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LGD-DYREKTOR</cp:lastModifiedBy>
  <cp:revision>23</cp:revision>
  <cp:lastPrinted>2018-06-05T07:20:00Z</cp:lastPrinted>
  <dcterms:created xsi:type="dcterms:W3CDTF">2018-06-04T06:24:00Z</dcterms:created>
  <dcterms:modified xsi:type="dcterms:W3CDTF">2018-09-18T07:42:00Z</dcterms:modified>
</cp:coreProperties>
</file>